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i w:val="false"/>
          <w:iCs w:val="false"/>
          <w:color w:val="1F3B57"/>
          <w:sz w:val="32"/>
          <w:szCs w:val="32"/>
        </w:rPr>
        <w:t xml:space="preserve">DVT Firmware Pack — Usage Guide</w:t>
      </w:r>
    </w:p>
    <w:p>
      <w:pPr>
        <w:spacing w:after="110" w:before="0"/>
      </w:pPr>
      <w:r>
        <w:rPr>
          <w:rFonts w:ascii="Calibri" w:cs="Calibri" w:eastAsia="Calibri" w:hAnsi="Calibri"/>
          <w:b/>
          <w:bCs/>
          <w:i w:val="false"/>
          <w:iCs w:val="false"/>
          <w:sz w:val="21"/>
          <w:szCs w:val="21"/>
        </w:rPr>
        <w:t xml:space="preserve">Board: </w:t>
      </w:r>
      <w:r>
        <w:rPr>
          <w:rFonts w:ascii="Calibri" w:cs="Calibri" w:eastAsia="Calibri" w:hAnsi="Calibri"/>
          <w:b w:val="false"/>
          <w:bCs w:val="false"/>
          <w:i w:val="false"/>
          <w:iCs w:val="false"/>
          <w:sz w:val="21"/>
          <w:szCs w:val="21"/>
        </w:rPr>
        <w:t xml:space="preserve">ESP32-S3-WROOM-1-N8 product board, fab rev 2026-06-28.   </w:t>
      </w:r>
      <w:r>
        <w:rPr>
          <w:rFonts w:ascii="Calibri" w:cs="Calibri" w:eastAsia="Calibri" w:hAnsi="Calibri"/>
          <w:b/>
          <w:bCs/>
          <w:i w:val="false"/>
          <w:iCs w:val="false"/>
          <w:sz w:val="21"/>
          <w:szCs w:val="21"/>
        </w:rPr>
        <w:t xml:space="preserve">Pack contents: </w:t>
      </w:r>
      <w:r>
        <w:rPr>
          <w:rFonts w:ascii="Calibri" w:cs="Calibri" w:eastAsia="Calibri" w:hAnsi="Calibri"/>
          <w:b w:val="false"/>
          <w:bCs w:val="false"/>
          <w:i w:val="false"/>
          <w:iCs w:val="false"/>
          <w:sz w:val="21"/>
          <w:szCs w:val="21"/>
        </w:rPr>
        <w:t xml:space="preserve">the DVT_Helper sketch plus the shipping weather-clock demo, and this guide. Pin maps in both use the verified fab-data pins (Appendix B of the DVT plan) — nothing to edit except WiFi credentials where noted.</w:t>
      </w:r>
    </w:p>
    <w:p>
      <w:pPr>
        <w:spacing w:after="110" w:before="0"/>
      </w:pPr>
      <w:r>
        <w:rPr>
          <w:rFonts w:ascii="Calibri" w:cs="Calibri" w:eastAsia="Calibri" w:hAnsi="Calibri"/>
          <w:b/>
          <w:bCs/>
          <w:i w:val="false"/>
          <w:iCs w:val="false"/>
          <w:sz w:val="21"/>
          <w:szCs w:val="21"/>
        </w:rPr>
        <w:t xml:space="preserve">Scope note (Rev A): </w:t>
      </w:r>
      <w:r>
        <w:rPr>
          <w:rFonts w:ascii="Calibri" w:cs="Calibri" w:eastAsia="Calibri" w:hAnsi="Calibri"/>
          <w:b w:val="false"/>
          <w:bCs w:val="false"/>
          <w:i w:val="false"/>
          <w:iCs w:val="false"/>
          <w:sz w:val="20"/>
          <w:szCs w:val="20"/>
        </w:rPr>
        <w:t xml:space="preserve">RainMaker BLE provisioning and Arduino OTA were dropped from the product, so the RainMaker and OTA sketches are no longer part of this pack. The shipping demo provisions over a WiFi captive portal; the BLE radio is still checked for board QA (RF-B-01).</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2900"/>
        <w:gridCol w:w="4900"/>
        <w:gridCol w:w="2440"/>
      </w:tblGrid>
      <w:tr>
        <w:trPr>
          <w:tblHeader/>
        </w:trPr>
        <w:tc>
          <w:tcPr>
            <w:tcW w:type="dxa" w:w="2900"/>
            <w:tcBorders>
              <w:top w:val="single" w:color="999999" w:sz="4"/>
              <w:left w:val="single" w:color="999999" w:sz="4"/>
              <w:bottom w:val="single" w:color="999999" w:sz="4"/>
              <w:right w:val="single" w:color="999999" w:sz="4"/>
            </w:tcBorders>
            <w:shd w:fill="D9E2EC" w:color="auto" w:val="clear"/>
            <w:tcMar>
              <w:top w:type="dxa" w:w="40"/>
              <w:left w:type="dxa" w:w="90"/>
              <w:bottom w:type="dxa" w:w="40"/>
              <w:right w:type="dxa" w:w="90"/>
            </w:tcMar>
            <w:vAlign w:val="center"/>
          </w:tcPr>
          <w:p>
            <w:pPr>
              <w:spacing w:after="0" w:before="0"/>
            </w:pPr>
            <w:r>
              <w:rPr>
                <w:rFonts w:ascii="Calibri" w:cs="Calibri" w:eastAsia="Calibri" w:hAnsi="Calibri"/>
                <w:b/>
                <w:bCs/>
                <w:i w:val="false"/>
                <w:iCs w:val="false"/>
                <w:sz w:val="19"/>
                <w:szCs w:val="19"/>
              </w:rPr>
              <w:t xml:space="preserve">Sketch</w:t>
            </w:r>
          </w:p>
        </w:tc>
        <w:tc>
          <w:tcPr>
            <w:tcW w:type="dxa" w:w="4900"/>
            <w:tcBorders>
              <w:top w:val="single" w:color="999999" w:sz="4"/>
              <w:left w:val="single" w:color="999999" w:sz="4"/>
              <w:bottom w:val="single" w:color="999999" w:sz="4"/>
              <w:right w:val="single" w:color="999999" w:sz="4"/>
            </w:tcBorders>
            <w:shd w:fill="D9E2EC" w:color="auto" w:val="clear"/>
            <w:tcMar>
              <w:top w:type="dxa" w:w="40"/>
              <w:left w:type="dxa" w:w="90"/>
              <w:bottom w:type="dxa" w:w="40"/>
              <w:right w:type="dxa" w:w="90"/>
            </w:tcMar>
            <w:vAlign w:val="center"/>
          </w:tcPr>
          <w:p>
            <w:pPr>
              <w:spacing w:after="0" w:before="0"/>
            </w:pPr>
            <w:r>
              <w:rPr>
                <w:rFonts w:ascii="Calibri" w:cs="Calibri" w:eastAsia="Calibri" w:hAnsi="Calibri"/>
                <w:b/>
                <w:bCs/>
                <w:i w:val="false"/>
                <w:iCs w:val="false"/>
                <w:sz w:val="19"/>
                <w:szCs w:val="19"/>
              </w:rPr>
              <w:t xml:space="preserve">Covers</w:t>
            </w:r>
          </w:p>
        </w:tc>
        <w:tc>
          <w:tcPr>
            <w:tcW w:type="dxa" w:w="2440"/>
            <w:tcBorders>
              <w:top w:val="single" w:color="999999" w:sz="4"/>
              <w:left w:val="single" w:color="999999" w:sz="4"/>
              <w:bottom w:val="single" w:color="999999" w:sz="4"/>
              <w:right w:val="single" w:color="999999" w:sz="4"/>
            </w:tcBorders>
            <w:shd w:fill="D9E2EC" w:color="auto" w:val="clear"/>
            <w:tcMar>
              <w:top w:type="dxa" w:w="40"/>
              <w:left w:type="dxa" w:w="90"/>
              <w:bottom w:type="dxa" w:w="40"/>
              <w:right w:type="dxa" w:w="90"/>
            </w:tcMar>
            <w:vAlign w:val="center"/>
          </w:tcPr>
          <w:p>
            <w:pPr>
              <w:spacing w:after="0" w:before="0"/>
            </w:pPr>
            <w:r>
              <w:rPr>
                <w:rFonts w:ascii="Calibri" w:cs="Calibri" w:eastAsia="Calibri" w:hAnsi="Calibri"/>
                <w:b/>
                <w:bCs/>
                <w:i w:val="false"/>
                <w:iCs w:val="false"/>
                <w:sz w:val="19"/>
                <w:szCs w:val="19"/>
              </w:rPr>
              <w:t xml:space="preserve">When</w:t>
            </w:r>
          </w:p>
        </w:tc>
      </w:tr>
      <w:tr>
        <w:tc>
          <w:tcPr>
            <w:tcW w:type="dxa" w:w="290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DVT_Helper</w:t>
            </w:r>
          </w:p>
        </w:tc>
        <w:tc>
          <w:tcPr>
            <w:tcW w:type="dxa" w:w="490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MCU-04/05/07/08, GPIO-01..04, I2C-01..06, OLED-01..05/09/10, RGB-01/02/04, ADC-01/02/04/05, BTN-01, PWR-06/08/09, RF-W-01..04/07/08, RF-B-01</w:t>
            </w:r>
          </w:p>
        </w:tc>
        <w:tc>
          <w:tcPr>
            <w:tcW w:type="dxa" w:w="244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The workhorse — flash right after the PWR section passes</w:t>
            </w:r>
          </w:p>
        </w:tc>
      </w:tr>
      <w:tr>
        <w:tc>
          <w:tcPr>
            <w:tcW w:type="dxa" w:w="290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Weather-clock demo (shipping firmware)</w:t>
            </w:r>
          </w:p>
        </w:tc>
        <w:tc>
          <w:tcPr>
            <w:tcW w:type="dxa" w:w="490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SYS-01/02/04/05/06/07</w:t>
            </w:r>
          </w:p>
        </w:tc>
        <w:tc>
          <w:tcPr>
            <w:tcW w:type="dxa" w:w="244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Final system tests</w:t>
            </w:r>
          </w:p>
        </w:tc>
      </w:tr>
    </w:tbl>
    <w:p>
      <w:pPr>
        <w:spacing w:after="110" w:before="0"/>
      </w:pPr>
      <w:r>
        <w:rPr>
          <w:rFonts w:ascii="Calibri" w:cs="Calibri" w:eastAsia="Calibri" w:hAnsi="Calibri"/>
          <w:b w:val="false"/>
          <w:bCs w:val="false"/>
          <w:i/>
          <w:iCs/>
          <w:sz w:val="19"/>
          <w:szCs w:val="19"/>
        </w:rPr>
        <w:t xml:space="preserve">Keep each sketch in a folder of the same name — Arduino requires the .ino to live in a folder matching its name.</w:t>
      </w:r>
    </w:p>
    <w:p>
      <w:pPr>
        <w:pStyle w:val="Heading1"/>
        <w:spacing w:after="110" w:before="240"/>
      </w:pPr>
      <w:r>
        <w:rPr>
          <w:rFonts w:ascii="Calibri" w:cs="Calibri" w:eastAsia="Calibri" w:hAnsi="Calibri"/>
          <w:b/>
          <w:bCs/>
          <w:color w:val="1F3B57"/>
          <w:sz w:val="27"/>
          <w:szCs w:val="27"/>
        </w:rPr>
        <w:t xml:space="preserve">Contents</w:t>
      </w:r>
    </w:p>
    <w:sdt>
      <w:sdtPr>
        <w:alias w:val="Right-click and choose “Update Field” if page numbers are blank."/>
      </w:sdtPr>
      <w:sdtContent>
        <w:p>
          <w:r>
            <w:fldChar w:fldCharType="begin" w:dirty="true"/>
            <w:instrText xml:space="preserve">TOC \h \o "1-2"</w:instrText>
            <w:fldChar w:fldCharType="separate"/>
          </w:r>
        </w:p>
        <w:p>
          <w:r>
            <w:fldChar w:fldCharType="end"/>
          </w:r>
        </w:p>
      </w:sdtContent>
    </w:sdt>
    <w:p>
      <w:pPr>
        <w:pStyle w:val="Heading1"/>
        <w:spacing w:after="110" w:before="240"/>
      </w:pPr>
      <w:r>
        <w:rPr>
          <w:rFonts w:ascii="Calibri" w:cs="Calibri" w:eastAsia="Calibri" w:hAnsi="Calibri"/>
          <w:b/>
          <w:bCs/>
          <w:color w:val="1F3B57"/>
          <w:sz w:val="27"/>
          <w:szCs w:val="27"/>
        </w:rPr>
        <w:t xml:space="preserve">1.  One-Time Setup</w:t>
      </w:r>
    </w:p>
    <w:p>
      <w:pPr>
        <w:spacing w:after="60"/>
        <w:ind w:left="360" w:hanging="360"/>
      </w:pPr>
      <w:r>
        <w:rPr>
          <w:rFonts w:ascii="Calibri" w:cs="Calibri" w:eastAsia="Calibri" w:hAnsi="Calibri"/>
          <w:b/>
          <w:bCs/>
          <w:i w:val="false"/>
          <w:iCs w:val="false"/>
          <w:sz w:val="20"/>
          <w:szCs w:val="20"/>
        </w:rPr>
        <w:t xml:space="preserve">1.  </w:t>
      </w:r>
      <w:r>
        <w:rPr>
          <w:rFonts w:ascii="Calibri" w:cs="Calibri" w:eastAsia="Calibri" w:hAnsi="Calibri"/>
          <w:b w:val="false"/>
          <w:bCs w:val="false"/>
          <w:i w:val="false"/>
          <w:iCs w:val="false"/>
          <w:sz w:val="21"/>
          <w:szCs w:val="21"/>
        </w:rPr>
        <w:t xml:space="preserve">Arduino IDE 2.x with </w:t>
      </w:r>
      <w:r>
        <w:rPr>
          <w:rFonts w:ascii="Calibri" w:cs="Calibri" w:eastAsia="Calibri" w:hAnsi="Calibri"/>
          <w:b/>
          <w:bCs/>
          <w:i w:val="false"/>
          <w:iCs w:val="false"/>
          <w:sz w:val="21"/>
          <w:szCs w:val="21"/>
        </w:rPr>
        <w:t xml:space="preserve">esp32 core 3.x</w:t>
      </w:r>
      <w:r>
        <w:rPr>
          <w:rFonts w:ascii="Calibri" w:cs="Calibri" w:eastAsia="Calibri" w:hAnsi="Calibri"/>
          <w:b w:val="false"/>
          <w:bCs w:val="false"/>
          <w:i w:val="false"/>
          <w:iCs w:val="false"/>
          <w:sz w:val="21"/>
          <w:szCs w:val="21"/>
        </w:rPr>
        <w:t xml:space="preserve"> (Boards Manager → “esp32 by Espressif”).</w:t>
      </w:r>
    </w:p>
    <w:p>
      <w:pPr>
        <w:spacing w:after="60"/>
        <w:ind w:left="360" w:hanging="360"/>
      </w:pPr>
      <w:r>
        <w:rPr>
          <w:rFonts w:ascii="Calibri" w:cs="Calibri" w:eastAsia="Calibri" w:hAnsi="Calibri"/>
          <w:b/>
          <w:bCs/>
          <w:i w:val="false"/>
          <w:iCs w:val="false"/>
          <w:sz w:val="20"/>
          <w:szCs w:val="20"/>
        </w:rPr>
        <w:t xml:space="preserve">2.  </w:t>
      </w:r>
      <w:r>
        <w:rPr>
          <w:rFonts w:ascii="Calibri" w:cs="Calibri" w:eastAsia="Calibri" w:hAnsi="Calibri"/>
          <w:b w:val="false"/>
          <w:bCs w:val="false"/>
          <w:i w:val="false"/>
          <w:iCs w:val="false"/>
          <w:sz w:val="21"/>
          <w:szCs w:val="21"/>
        </w:rPr>
        <w:t xml:space="preserve">Library Manager → install </w:t>
      </w:r>
      <w:r>
        <w:rPr>
          <w:rFonts w:ascii="Calibri" w:cs="Calibri" w:eastAsia="Calibri" w:hAnsi="Calibri"/>
          <w:b/>
          <w:bCs/>
          <w:i w:val="false"/>
          <w:iCs w:val="false"/>
          <w:sz w:val="21"/>
          <w:szCs w:val="21"/>
        </w:rPr>
        <w:t xml:space="preserve">U8g2</w:t>
      </w:r>
      <w:r>
        <w:rPr>
          <w:rFonts w:ascii="Calibri" w:cs="Calibri" w:eastAsia="Calibri" w:hAnsi="Calibri"/>
          <w:b w:val="false"/>
          <w:bCs w:val="false"/>
          <w:i w:val="false"/>
          <w:iCs w:val="false"/>
          <w:sz w:val="21"/>
          <w:szCs w:val="21"/>
        </w:rPr>
        <w:t xml:space="preserve">. Everything else (WiFi, HTTPClient, Preferences, BLE) ships with the core.</w:t>
      </w:r>
    </w:p>
    <w:p>
      <w:pPr>
        <w:spacing w:after="60"/>
        <w:ind w:left="360" w:hanging="360"/>
      </w:pPr>
      <w:r>
        <w:rPr>
          <w:rFonts w:ascii="Calibri" w:cs="Calibri" w:eastAsia="Calibri" w:hAnsi="Calibri"/>
          <w:b/>
          <w:bCs/>
          <w:i w:val="false"/>
          <w:iCs w:val="false"/>
          <w:sz w:val="20"/>
          <w:szCs w:val="20"/>
        </w:rPr>
        <w:t xml:space="preserve">3.  </w:t>
      </w:r>
      <w:r>
        <w:rPr>
          <w:rFonts w:ascii="Calibri" w:cs="Calibri" w:eastAsia="Calibri" w:hAnsi="Calibri"/>
          <w:b w:val="false"/>
          <w:bCs w:val="false"/>
          <w:i w:val="false"/>
          <w:iCs w:val="false"/>
          <w:sz w:val="21"/>
          <w:szCs w:val="21"/>
        </w:rPr>
        <w:t xml:space="preserve">On the PC, install esptool for the MCU tests: </w:t>
      </w:r>
      <w:r>
        <w:rPr>
          <w:rFonts w:ascii="Consolas" w:cs="Consolas" w:eastAsia="Consolas" w:hAnsi="Consolas"/>
          <w:b w:val="false"/>
          <w:bCs w:val="false"/>
          <w:i w:val="false"/>
          <w:iCs w:val="false"/>
          <w:sz w:val="19"/>
          <w:szCs w:val="19"/>
        </w:rPr>
        <w:t xml:space="preserve">pip install esptool</w:t>
      </w:r>
    </w:p>
    <w:p>
      <w:pPr>
        <w:spacing w:after="110" w:before="0"/>
      </w:pPr>
      <w:r>
        <w:rPr>
          <w:rFonts w:ascii="Calibri" w:cs="Calibri" w:eastAsia="Calibri" w:hAnsi="Calibri"/>
          <w:b/>
          <w:bCs/>
          <w:i w:val="false"/>
          <w:iCs w:val="false"/>
          <w:sz w:val="21"/>
          <w:szCs w:val="21"/>
        </w:rPr>
        <w:t xml:space="preserve">Tools-menu settings (the locked profile):</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4200"/>
        <w:gridCol w:w="6040"/>
      </w:tblGrid>
      <w:tr>
        <w:trPr>
          <w:tblHeader/>
        </w:trPr>
        <w:tc>
          <w:tcPr>
            <w:tcW w:type="dxa" w:w="4200"/>
            <w:tcBorders>
              <w:top w:val="single" w:color="999999" w:sz="4"/>
              <w:left w:val="single" w:color="999999" w:sz="4"/>
              <w:bottom w:val="single" w:color="999999" w:sz="4"/>
              <w:right w:val="single" w:color="999999" w:sz="4"/>
            </w:tcBorders>
            <w:shd w:fill="D9E2EC" w:color="auto" w:val="clear"/>
            <w:tcMar>
              <w:top w:type="dxa" w:w="40"/>
              <w:left w:type="dxa" w:w="90"/>
              <w:bottom w:type="dxa" w:w="40"/>
              <w:right w:type="dxa" w:w="90"/>
            </w:tcMar>
            <w:vAlign w:val="center"/>
          </w:tcPr>
          <w:p>
            <w:pPr>
              <w:spacing w:after="0" w:before="0"/>
            </w:pPr>
            <w:r>
              <w:rPr>
                <w:rFonts w:ascii="Calibri" w:cs="Calibri" w:eastAsia="Calibri" w:hAnsi="Calibri"/>
                <w:b/>
                <w:bCs/>
                <w:i w:val="false"/>
                <w:iCs w:val="false"/>
                <w:sz w:val="19"/>
                <w:szCs w:val="19"/>
              </w:rPr>
              <w:t xml:space="preserve">Setting</w:t>
            </w:r>
          </w:p>
        </w:tc>
        <w:tc>
          <w:tcPr>
            <w:tcW w:type="dxa" w:w="6040"/>
            <w:tcBorders>
              <w:top w:val="single" w:color="999999" w:sz="4"/>
              <w:left w:val="single" w:color="999999" w:sz="4"/>
              <w:bottom w:val="single" w:color="999999" w:sz="4"/>
              <w:right w:val="single" w:color="999999" w:sz="4"/>
            </w:tcBorders>
            <w:shd w:fill="D9E2EC" w:color="auto" w:val="clear"/>
            <w:tcMar>
              <w:top w:type="dxa" w:w="40"/>
              <w:left w:type="dxa" w:w="90"/>
              <w:bottom w:type="dxa" w:w="40"/>
              <w:right w:type="dxa" w:w="90"/>
            </w:tcMar>
            <w:vAlign w:val="center"/>
          </w:tcPr>
          <w:p>
            <w:pPr>
              <w:spacing w:after="0" w:before="0"/>
            </w:pPr>
            <w:r>
              <w:rPr>
                <w:rFonts w:ascii="Calibri" w:cs="Calibri" w:eastAsia="Calibri" w:hAnsi="Calibri"/>
                <w:b/>
                <w:bCs/>
                <w:i w:val="false"/>
                <w:iCs w:val="false"/>
                <w:sz w:val="19"/>
                <w:szCs w:val="19"/>
              </w:rPr>
              <w:t xml:space="preserve">DVT_Helper / weather-clock demo</w:t>
            </w:r>
          </w:p>
        </w:tc>
      </w:tr>
      <w:tr>
        <w:tc>
          <w:tcPr>
            <w:tcW w:type="dxa" w:w="420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Board</w:t>
            </w:r>
          </w:p>
        </w:tc>
        <w:tc>
          <w:tcPr>
            <w:tcW w:type="dxa" w:w="604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ESP32S3 Dev Module</w:t>
            </w:r>
          </w:p>
        </w:tc>
      </w:tr>
      <w:tr>
        <w:tc>
          <w:tcPr>
            <w:tcW w:type="dxa" w:w="420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USB CDC On Boot</w:t>
            </w:r>
          </w:p>
        </w:tc>
        <w:tc>
          <w:tcPr>
            <w:tcW w:type="dxa" w:w="604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Enabled (mandatory — no serial without it)</w:t>
            </w:r>
          </w:p>
        </w:tc>
      </w:tr>
      <w:tr>
        <w:tc>
          <w:tcPr>
            <w:tcW w:type="dxa" w:w="420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Flash Size</w:t>
            </w:r>
          </w:p>
        </w:tc>
        <w:tc>
          <w:tcPr>
            <w:tcW w:type="dxa" w:w="604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8MB (64Mb)</w:t>
            </w:r>
          </w:p>
        </w:tc>
      </w:tr>
      <w:tr>
        <w:tc>
          <w:tcPr>
            <w:tcW w:type="dxa" w:w="420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Partition Scheme</w:t>
            </w:r>
          </w:p>
        </w:tc>
        <w:tc>
          <w:tcPr>
            <w:tcW w:type="dxa" w:w="604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8M with spiffs (3MB APP / 1.5MB SPIFFS)</w:t>
            </w:r>
          </w:p>
        </w:tc>
      </w:tr>
      <w:tr>
        <w:tc>
          <w:tcPr>
            <w:tcW w:type="dxa" w:w="420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PSRAM</w:t>
            </w:r>
          </w:p>
        </w:tc>
        <w:tc>
          <w:tcPr>
            <w:tcW w:type="dxa" w:w="604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Disabled (N8 has none)</w:t>
            </w:r>
          </w:p>
        </w:tc>
      </w:tr>
      <w:tr>
        <w:tc>
          <w:tcPr>
            <w:tcW w:type="dxa" w:w="420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Core Debug Level</w:t>
            </w:r>
          </w:p>
        </w:tc>
        <w:tc>
          <w:tcPr>
            <w:tcW w:type="dxa" w:w="604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Info</w:t>
            </w:r>
          </w:p>
        </w:tc>
      </w:tr>
      <w:tr>
        <w:tc>
          <w:tcPr>
            <w:tcW w:type="dxa" w:w="420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Erase All Flash</w:t>
            </w:r>
          </w:p>
        </w:tc>
        <w:tc>
          <w:tcPr>
            <w:tcW w:type="dxa" w:w="6040"/>
            <w:tcBorders>
              <w:top w:val="single" w:color="999999" w:sz="4"/>
              <w:left w:val="single" w:color="999999" w:sz="4"/>
              <w:bottom w:val="single" w:color="999999" w:sz="4"/>
              <w:right w:val="single" w:color="999999" w:sz="4"/>
            </w:tcBorders>
            <w:tcMar>
              <w:top w:type="dxa" w:w="40"/>
              <w:left w:type="dxa" w:w="90"/>
              <w:bottom w:type="dxa" w:w="40"/>
              <w:right w:type="dxa" w:w="90"/>
            </w:tcMar>
            <w:vAlign w:val="center"/>
          </w:tcPr>
          <w:p>
            <w:pPr>
              <w:spacing w:after="0" w:before="0"/>
            </w:pPr>
            <w:r>
              <w:rPr>
                <w:rFonts w:ascii="Calibri" w:cs="Calibri" w:eastAsia="Calibri" w:hAnsi="Calibri"/>
                <w:b w:val="false"/>
                <w:bCs w:val="false"/>
                <w:i w:val="false"/>
                <w:iCs w:val="false"/>
                <w:sz w:val="19"/>
                <w:szCs w:val="19"/>
              </w:rPr>
              <w:t xml:space="preserve">Disabled — enable once only for a full wipe (SYS-01 factory-fresh prep), then set back</w:t>
            </w:r>
          </w:p>
        </w:tc>
      </w:tr>
    </w:tbl>
    <w:p>
      <w:pPr>
        <w:pStyle w:val="Heading1"/>
        <w:spacing w:after="110" w:before="240"/>
      </w:pPr>
      <w:r>
        <w:rPr>
          <w:rFonts w:ascii="Calibri" w:cs="Calibri" w:eastAsia="Calibri" w:hAnsi="Calibri"/>
          <w:b/>
          <w:bCs/>
          <w:color w:val="1F3B57"/>
          <w:sz w:val="27"/>
          <w:szCs w:val="27"/>
        </w:rPr>
        <w:t xml:space="preserve">2.  Flashing and First Contact</w:t>
      </w:r>
    </w:p>
    <w:p>
      <w:pPr>
        <w:spacing w:after="60"/>
        <w:ind w:left="360" w:hanging="360"/>
      </w:pPr>
      <w:r>
        <w:rPr>
          <w:rFonts w:ascii="Calibri" w:cs="Calibri" w:eastAsia="Calibri" w:hAnsi="Calibri"/>
          <w:b/>
          <w:bCs/>
          <w:i w:val="false"/>
          <w:iCs w:val="false"/>
          <w:sz w:val="20"/>
          <w:szCs w:val="20"/>
        </w:rPr>
        <w:t xml:space="preserve">1.  </w:t>
      </w:r>
      <w:r>
        <w:rPr>
          <w:rFonts w:ascii="Calibri" w:cs="Calibri" w:eastAsia="Calibri" w:hAnsi="Calibri"/>
          <w:b w:val="false"/>
          <w:bCs w:val="false"/>
          <w:i w:val="false"/>
          <w:iCs w:val="false"/>
          <w:sz w:val="21"/>
          <w:szCs w:val="21"/>
        </w:rPr>
        <w:t xml:space="preserve">Plug USB-C into the board. One serial port should appear (“ESP32-S3” / VID 303A PID 1001) — that’s the chip’s native USB, which is simultaneously console, flasher, and (optionally) debugger. Select it under Tools → Port.</w:t>
      </w:r>
    </w:p>
    <w:p>
      <w:pPr>
        <w:spacing w:after="60"/>
        <w:ind w:left="360" w:hanging="360"/>
      </w:pPr>
      <w:r>
        <w:rPr>
          <w:rFonts w:ascii="Calibri" w:cs="Calibri" w:eastAsia="Calibri" w:hAnsi="Calibri"/>
          <w:b/>
          <w:bCs/>
          <w:i w:val="false"/>
          <w:iCs w:val="false"/>
          <w:sz w:val="20"/>
          <w:szCs w:val="20"/>
        </w:rPr>
        <w:t xml:space="preserve">2.  </w:t>
      </w:r>
      <w:r>
        <w:rPr>
          <w:rFonts w:ascii="Calibri" w:cs="Calibri" w:eastAsia="Calibri" w:hAnsi="Calibri"/>
          <w:b w:val="false"/>
          <w:bCs w:val="false"/>
          <w:i w:val="false"/>
          <w:iCs w:val="false"/>
          <w:sz w:val="20"/>
          <w:szCs w:val="20"/>
        </w:rPr>
        <w:t xml:space="preserve">Upload. The IDE auto-resets the chip into download mode over USB.</w:t>
      </w:r>
    </w:p>
    <w:p>
      <w:pPr>
        <w:spacing w:after="60"/>
        <w:ind w:left="360" w:hanging="360"/>
      </w:pPr>
      <w:r>
        <w:rPr>
          <w:rFonts w:ascii="Calibri" w:cs="Calibri" w:eastAsia="Calibri" w:hAnsi="Calibri"/>
          <w:b/>
          <w:bCs/>
          <w:i w:val="false"/>
          <w:iCs w:val="false"/>
          <w:sz w:val="20"/>
          <w:szCs w:val="20"/>
        </w:rPr>
        <w:t xml:space="preserve">3.  </w:t>
      </w:r>
      <w:r>
        <w:rPr>
          <w:rFonts w:ascii="Calibri" w:cs="Calibri" w:eastAsia="Calibri" w:hAnsi="Calibri"/>
          <w:b/>
          <w:bCs/>
          <w:i w:val="false"/>
          <w:iCs w:val="false"/>
          <w:sz w:val="21"/>
          <w:szCs w:val="21"/>
        </w:rPr>
        <w:t xml:space="preserve">If the port is missing or upload fails: </w:t>
      </w:r>
      <w:r>
        <w:rPr>
          <w:rFonts w:ascii="Calibri" w:cs="Calibri" w:eastAsia="Calibri" w:hAnsi="Calibri"/>
          <w:b w:val="false"/>
          <w:bCs w:val="false"/>
          <w:i w:val="false"/>
          <w:iCs w:val="false"/>
          <w:sz w:val="21"/>
          <w:szCs w:val="21"/>
        </w:rPr>
        <w:t xml:space="preserve">hold BOOT, tap RESET, release BOOT (MCU-02 manual download mode), upload again, then tap RESET after “Hard resetting…”.</w:t>
      </w:r>
    </w:p>
    <w:p>
      <w:pPr>
        <w:spacing w:after="60"/>
        <w:ind w:left="360" w:hanging="360"/>
      </w:pPr>
      <w:r>
        <w:rPr>
          <w:rFonts w:ascii="Calibri" w:cs="Calibri" w:eastAsia="Calibri" w:hAnsi="Calibri"/>
          <w:b/>
          <w:bCs/>
          <w:i w:val="false"/>
          <w:iCs w:val="false"/>
          <w:sz w:val="20"/>
          <w:szCs w:val="20"/>
        </w:rPr>
        <w:t xml:space="preserve">4.  </w:t>
      </w:r>
      <w:r>
        <w:rPr>
          <w:rFonts w:ascii="Calibri" w:cs="Calibri" w:eastAsia="Calibri" w:hAnsi="Calibri"/>
          <w:b w:val="false"/>
          <w:bCs w:val="false"/>
          <w:i w:val="false"/>
          <w:iCs w:val="false"/>
          <w:sz w:val="21"/>
          <w:szCs w:val="21"/>
        </w:rPr>
        <w:t xml:space="preserve">Open Serial Monitor at </w:t>
      </w:r>
      <w:r>
        <w:rPr>
          <w:rFonts w:ascii="Calibri" w:cs="Calibri" w:eastAsia="Calibri" w:hAnsi="Calibri"/>
          <w:b/>
          <w:bCs/>
          <w:i w:val="false"/>
          <w:iCs w:val="false"/>
          <w:sz w:val="21"/>
          <w:szCs w:val="21"/>
        </w:rPr>
        <w:t xml:space="preserve">115200</w:t>
      </w:r>
      <w:r>
        <w:rPr>
          <w:rFonts w:ascii="Calibri" w:cs="Calibri" w:eastAsia="Calibri" w:hAnsi="Calibri"/>
          <w:b w:val="false"/>
          <w:bCs w:val="false"/>
          <w:i w:val="false"/>
          <w:iCs w:val="false"/>
          <w:sz w:val="21"/>
          <w:szCs w:val="21"/>
        </w:rPr>
        <w:t xml:space="preserve">, line ending “Newline”. You should see the banner and menu. Press </w:t>
      </w:r>
      <w:r>
        <w:rPr>
          <w:rFonts w:ascii="Consolas" w:cs="Consolas" w:eastAsia="Consolas" w:hAnsi="Consolas"/>
          <w:b w:val="false"/>
          <w:bCs w:val="false"/>
          <w:i w:val="false"/>
          <w:iCs w:val="false"/>
          <w:sz w:val="19"/>
          <w:szCs w:val="19"/>
        </w:rPr>
        <w:t xml:space="preserve">m</w:t>
      </w:r>
      <w:r>
        <w:rPr>
          <w:rFonts w:ascii="Calibri" w:cs="Calibri" w:eastAsia="Calibri" w:hAnsi="Calibri"/>
          <w:b w:val="false"/>
          <w:bCs w:val="false"/>
          <w:i w:val="false"/>
          <w:iCs w:val="false"/>
          <w:sz w:val="21"/>
          <w:szCs w:val="21"/>
        </w:rPr>
        <w:t xml:space="preserve"> any time to reprint it.</w:t>
      </w:r>
    </w:p>
    <w:p>
      <w:pPr>
        <w:spacing w:after="110" w:before="0"/>
      </w:pPr>
      <w:r>
        <w:rPr>
          <w:rFonts w:ascii="Calibri" w:cs="Calibri" w:eastAsia="Calibri" w:hAnsi="Calibri"/>
          <w:b/>
          <w:bCs/>
          <w:i w:val="false"/>
          <w:iCs w:val="false"/>
          <w:sz w:val="21"/>
          <w:szCs w:val="21"/>
        </w:rPr>
        <w:t xml:space="preserve">esptool commands for MCU-03</w:t>
      </w:r>
      <w:r>
        <w:rPr>
          <w:rFonts w:ascii="Calibri" w:cs="Calibri" w:eastAsia="Calibri" w:hAnsi="Calibri"/>
          <w:b w:val="false"/>
          <w:bCs w:val="false"/>
          <w:i w:val="false"/>
          <w:iCs w:val="false"/>
          <w:sz w:val="21"/>
          <w:szCs w:val="21"/>
        </w:rPr>
        <w:t xml:space="preserve"> (close the Serial Monitor first — only one program can hold the port):</w:t>
      </w:r>
    </w:p>
    <w:p>
      <w:pPr>
        <w:spacing w:after="0"/>
      </w:pPr>
      <w:r>
        <w:rPr>
          <w:rFonts w:ascii="Consolas" w:cs="Consolas" w:eastAsia="Consolas" w:hAnsi="Consolas"/>
          <w:sz w:val="18"/>
          <w:szCs w:val="18"/>
        </w:rPr>
        <w:t xml:space="preserve">esptool.py --port COM5 flash_id      # expect: 8MB flash   (Windows: COMx)</w:t>
      </w:r>
    </w:p>
    <w:p>
      <w:pPr>
        <w:spacing w:after="0"/>
      </w:pPr>
      <w:r>
        <w:rPr>
          <w:rFonts w:ascii="Consolas" w:cs="Consolas" w:eastAsia="Consolas" w:hAnsi="Consolas"/>
          <w:sz w:val="18"/>
          <w:szCs w:val="18"/>
        </w:rPr>
        <w:t xml:space="preserve">esptool.py --port COM5 read_mac      # MAC = the board's serial number</w:t>
      </w:r>
    </w:p>
    <w:p>
      <w:pPr>
        <w:spacing w:after="0"/>
      </w:pPr>
      <w:r>
        <w:rPr>
          <w:rFonts w:ascii="Consolas" w:cs="Consolas" w:eastAsia="Consolas" w:hAnsi="Consolas"/>
          <w:sz w:val="18"/>
          <w:szCs w:val="18"/>
        </w:rPr>
        <w:t xml:space="preserve">esptool.py --port COM5 erase_flash   # full wipe (SYS-01 factory-fresh prep)</w:t>
      </w:r>
    </w:p>
    <w:p>
      <w:pPr>
        <w:spacing w:after="110" w:before="0"/>
      </w:pPr>
      <w:r>
        <w:rPr>
          <w:rFonts w:ascii="Calibri" w:cs="Calibri" w:eastAsia="Calibri" w:hAnsi="Calibri"/>
          <w:b w:val="false"/>
          <w:bCs w:val="false"/>
          <w:i w:val="false"/>
          <w:iCs w:val="false"/>
          <w:sz w:val="20"/>
          <w:szCs w:val="20"/>
        </w:rPr>
        <w:t xml:space="preserve">On macOS/Linux the port looks like /dev/cu.usbmodem* or /dev/ttyACM0. The helper’s </w:t>
      </w:r>
      <w:r>
        <w:rPr>
          <w:rFonts w:ascii="Consolas" w:cs="Consolas" w:eastAsia="Consolas" w:hAnsi="Consolas"/>
          <w:b w:val="false"/>
          <w:bCs w:val="false"/>
          <w:i w:val="false"/>
          <w:iCs w:val="false"/>
          <w:sz w:val="19"/>
          <w:szCs w:val="19"/>
        </w:rPr>
        <w:t xml:space="preserve">i</w:t>
      </w:r>
      <w:r>
        <w:rPr>
          <w:rFonts w:ascii="Calibri" w:cs="Calibri" w:eastAsia="Calibri" w:hAnsi="Calibri"/>
          <w:b w:val="false"/>
          <w:bCs w:val="false"/>
          <w:i w:val="false"/>
          <w:iCs w:val="false"/>
          <w:sz w:val="20"/>
          <w:szCs w:val="20"/>
        </w:rPr>
        <w:t xml:space="preserve"> command prints the same MAC if you’d rather not use esptool.</w:t>
      </w:r>
    </w:p>
    <w:p>
      <w:pPr>
        <w:pStyle w:val="Heading1"/>
        <w:spacing w:after="110" w:before="240"/>
      </w:pPr>
      <w:r>
        <w:rPr>
          <w:rFonts w:ascii="Calibri" w:cs="Calibri" w:eastAsia="Calibri" w:hAnsi="Calibri"/>
          <w:b/>
          <w:bCs/>
          <w:color w:val="1F3B57"/>
          <w:sz w:val="27"/>
          <w:szCs w:val="27"/>
        </w:rPr>
        <w:t xml:space="preserve">3.  The Helper Menu, Test by Test</w:t>
      </w:r>
    </w:p>
    <w:p>
      <w:pPr>
        <w:spacing w:after="110" w:before="0"/>
      </w:pPr>
      <w:r>
        <w:rPr>
          <w:rFonts w:ascii="Calibri" w:cs="Calibri" w:eastAsia="Calibri" w:hAnsi="Calibri"/>
          <w:b w:val="false"/>
          <w:bCs w:val="false"/>
          <w:i w:val="false"/>
          <w:iCs w:val="false"/>
          <w:sz w:val="21"/>
          <w:szCs w:val="21"/>
        </w:rPr>
        <w:t xml:space="preserve">Type the key, follow the on-screen prompts. </w:t>
      </w:r>
      <w:r>
        <w:rPr>
          <w:rFonts w:ascii="Consolas" w:cs="Consolas" w:eastAsia="Consolas" w:hAnsi="Consolas"/>
          <w:b w:val="false"/>
          <w:bCs w:val="false"/>
          <w:i w:val="false"/>
          <w:iCs w:val="false"/>
          <w:sz w:val="19"/>
          <w:szCs w:val="19"/>
        </w:rPr>
        <w:t xml:space="preserve">q</w:t>
      </w:r>
      <w:r>
        <w:rPr>
          <w:rFonts w:ascii="Calibri" w:cs="Calibri" w:eastAsia="Calibri" w:hAnsi="Calibri"/>
          <w:b w:val="false"/>
          <w:bCs w:val="false"/>
          <w:i w:val="false"/>
          <w:iCs w:val="false"/>
          <w:sz w:val="21"/>
          <w:szCs w:val="21"/>
        </w:rPr>
        <w:t xml:space="preserve"> exits any mode.</w:t>
      </w:r>
    </w:p>
    <w:p>
      <w:pPr>
        <w:spacing w:after="60"/>
        <w:ind w:left="360" w:hanging="360"/>
      </w:pPr>
      <w:r>
        <w:rPr>
          <w:rFonts w:ascii="Consolas" w:cs="Consolas" w:eastAsia="Consolas" w:hAnsi="Consolas"/>
          <w:b/>
          <w:bCs/>
          <w:sz w:val="20"/>
          <w:szCs w:val="20"/>
        </w:rPr>
        <w:t xml:space="preserve">1</w:t>
      </w:r>
      <w:r>
        <w:rPr>
          <w:rFonts w:ascii="Calibri" w:cs="Calibri" w:eastAsia="Calibri" w:hAnsi="Calibri"/>
          <w:b/>
          <w:bCs/>
          <w:i w:val="false"/>
          <w:iCs w:val="false"/>
          <w:sz w:val="20"/>
          <w:szCs w:val="20"/>
        </w:rPr>
        <w:t xml:space="preserve">  — GPIO-01 walking output. </w:t>
      </w:r>
      <w:r>
        <w:rPr>
          <w:rFonts w:ascii="Calibri" w:cs="Calibri" w:eastAsia="Calibri" w:hAnsi="Calibri"/>
          <w:b w:val="false"/>
          <w:bCs w:val="false"/>
          <w:i w:val="false"/>
          <w:iCs w:val="false"/>
          <w:sz w:val="20"/>
          <w:szCs w:val="20"/>
        </w:rPr>
        <w:t xml:space="preserve">Nothing attached to J4/J5. Each header GPIO drives HIGH in turn; DMM the driven pin (≈3.3 V) and spot-check neighbors (≈0 V). ENTER advances, r repeats a pin.</w:t>
      </w:r>
    </w:p>
    <w:p>
      <w:pPr>
        <w:spacing w:after="60"/>
        <w:ind w:left="360" w:hanging="360"/>
      </w:pPr>
      <w:r>
        <w:rPr>
          <w:rFonts w:ascii="Consolas" w:cs="Consolas" w:eastAsia="Consolas" w:hAnsi="Consolas"/>
          <w:b/>
          <w:bCs/>
          <w:sz w:val="20"/>
          <w:szCs w:val="20"/>
        </w:rPr>
        <w:t xml:space="preserve">2</w:t>
      </w:r>
      <w:r>
        <w:rPr>
          <w:rFonts w:ascii="Calibri" w:cs="Calibri" w:eastAsia="Calibri" w:hAnsi="Calibri"/>
          <w:b/>
          <w:bCs/>
          <w:i w:val="false"/>
          <w:iCs w:val="false"/>
          <w:sz w:val="20"/>
          <w:szCs w:val="20"/>
        </w:rPr>
        <w:t xml:space="preserve">  — GPIO-02 inputs + BTN-01. </w:t>
      </w:r>
      <w:r>
        <w:rPr>
          <w:rFonts w:ascii="Calibri" w:cs="Calibri" w:eastAsia="Calibri" w:hAnsi="Calibri"/>
          <w:b w:val="false"/>
          <w:bCs w:val="false"/>
          <w:i w:val="false"/>
          <w:iCs w:val="false"/>
          <w:sz w:val="20"/>
          <w:szCs w:val="20"/>
        </w:rPr>
        <w:t xml:space="preserve">All pins go INPUT_PULLUP and print as a live table (expect all 1s). Jumper each pin to GND → its column reads 0. BOOT column flips when you press SW4; the idle menu also prints every BOOT press.</w:t>
      </w:r>
    </w:p>
    <w:p>
      <w:pPr>
        <w:spacing w:after="60"/>
        <w:ind w:left="360" w:hanging="360"/>
      </w:pPr>
      <w:r>
        <w:rPr>
          <w:rFonts w:ascii="Consolas" w:cs="Consolas" w:eastAsia="Consolas" w:hAnsi="Consolas"/>
          <w:b/>
          <w:bCs/>
          <w:sz w:val="20"/>
          <w:szCs w:val="20"/>
        </w:rPr>
        <w:t xml:space="preserve">3</w:t>
      </w:r>
      <w:r>
        <w:rPr>
          <w:rFonts w:ascii="Calibri" w:cs="Calibri" w:eastAsia="Calibri" w:hAnsi="Calibri"/>
          <w:b/>
          <w:bCs/>
          <w:i w:val="false"/>
          <w:iCs w:val="false"/>
          <w:sz w:val="20"/>
          <w:szCs w:val="20"/>
        </w:rPr>
        <w:t xml:space="preserve">  — GPIO-03 bridge test. </w:t>
      </w:r>
      <w:r>
        <w:rPr>
          <w:rFonts w:ascii="Calibri" w:cs="Calibri" w:eastAsia="Calibri" w:hAnsi="Calibri"/>
          <w:b w:val="false"/>
          <w:bCs w:val="false"/>
          <w:i w:val="false"/>
          <w:iCs w:val="false"/>
          <w:sz w:val="20"/>
          <w:szCs w:val="20"/>
        </w:rPr>
        <w:t xml:space="preserve">Fully automatic: each physically adjacent signal pair is cross-checked (pull-up vs driven-LOW neighbor, and vice-versa). PASS/FAIL per pair, no instruments. Bridges to GND or 3V3 planes show up in modes 1/2 instead.</w:t>
      </w:r>
    </w:p>
    <w:p>
      <w:pPr>
        <w:spacing w:after="60"/>
        <w:ind w:left="360" w:hanging="360"/>
      </w:pPr>
      <w:r>
        <w:rPr>
          <w:rFonts w:ascii="Consolas" w:cs="Consolas" w:eastAsia="Consolas" w:hAnsi="Consolas"/>
          <w:b/>
          <w:bCs/>
          <w:sz w:val="20"/>
          <w:szCs w:val="20"/>
        </w:rPr>
        <w:t xml:space="preserve">4</w:t>
      </w:r>
      <w:r>
        <w:rPr>
          <w:rFonts w:ascii="Calibri" w:cs="Calibri" w:eastAsia="Calibri" w:hAnsi="Calibri"/>
          <w:b/>
          <w:bCs/>
          <w:i w:val="false"/>
          <w:iCs w:val="false"/>
          <w:sz w:val="20"/>
          <w:szCs w:val="20"/>
        </w:rPr>
        <w:t xml:space="preserve">  — I2C-01..06. </w:t>
      </w:r>
      <w:r>
        <w:rPr>
          <w:rFonts w:ascii="Calibri" w:cs="Calibri" w:eastAsia="Calibri" w:hAnsi="Calibri"/>
          <w:b w:val="false"/>
          <w:bCs w:val="false"/>
          <w:i w:val="false"/>
          <w:iCs w:val="false"/>
          <w:sz w:val="20"/>
          <w:szCs w:val="20"/>
        </w:rPr>
        <w:t xml:space="preserve">Scans the bus, then reads the SHT4x (0x44) at 100 kHz and 400 kHz with CRC checking — the 400 kHz read passing is I2C-05. Plug/unplug the breakout between runs for the hot-plug test.</w:t>
      </w:r>
    </w:p>
    <w:p>
      <w:pPr>
        <w:spacing w:after="60"/>
        <w:ind w:left="360" w:hanging="360"/>
      </w:pPr>
      <w:r>
        <w:rPr>
          <w:rFonts w:ascii="Consolas" w:cs="Consolas" w:eastAsia="Consolas" w:hAnsi="Consolas"/>
          <w:b/>
          <w:bCs/>
          <w:sz w:val="20"/>
          <w:szCs w:val="20"/>
        </w:rPr>
        <w:t xml:space="preserve">5</w:t>
      </w:r>
      <w:r>
        <w:rPr>
          <w:rFonts w:ascii="Calibri" w:cs="Calibri" w:eastAsia="Calibri" w:hAnsi="Calibri"/>
          <w:b/>
          <w:bCs/>
          <w:i w:val="false"/>
          <w:iCs w:val="false"/>
          <w:sz w:val="20"/>
          <w:szCs w:val="20"/>
        </w:rPr>
        <w:t xml:space="preserve">  — OLED-02..05 / 09. </w:t>
      </w:r>
      <w:r>
        <w:rPr>
          <w:rFonts w:ascii="Calibri" w:cs="Calibri" w:eastAsia="Calibri" w:hAnsi="Calibri"/>
          <w:b w:val="false"/>
          <w:bCs w:val="false"/>
          <w:i w:val="false"/>
          <w:iCs w:val="false"/>
          <w:sz w:val="20"/>
          <w:szCs w:val="20"/>
        </w:rPr>
        <w:t xml:space="preserve">Steps through all-on → all-off → border → crosshair → checkerboard → contrast sweep → info text. Border/crosshair catch mirrored or shifted panels.</w:t>
      </w:r>
    </w:p>
    <w:p>
      <w:pPr>
        <w:spacing w:after="60"/>
        <w:ind w:left="360" w:hanging="360"/>
      </w:pPr>
      <w:r>
        <w:rPr>
          <w:rFonts w:ascii="Consolas" w:cs="Consolas" w:eastAsia="Consolas" w:hAnsi="Consolas"/>
          <w:b/>
          <w:bCs/>
          <w:sz w:val="20"/>
          <w:szCs w:val="20"/>
        </w:rPr>
        <w:t xml:space="preserve">6</w:t>
      </w:r>
      <w:r>
        <w:rPr>
          <w:rFonts w:ascii="Calibri" w:cs="Calibri" w:eastAsia="Calibri" w:hAnsi="Calibri"/>
          <w:b/>
          <w:bCs/>
          <w:i w:val="false"/>
          <w:iCs w:val="false"/>
          <w:sz w:val="20"/>
          <w:szCs w:val="20"/>
        </w:rPr>
        <w:t xml:space="preserve">  — RGB-01 / 02 / 04. </w:t>
      </w:r>
      <w:r>
        <w:rPr>
          <w:rFonts w:ascii="Calibri" w:cs="Calibri" w:eastAsia="Calibri" w:hAnsi="Calibri"/>
          <w:b w:val="false"/>
          <w:bCs w:val="false"/>
          <w:i w:val="false"/>
          <w:iCs w:val="false"/>
          <w:sz w:val="20"/>
          <w:szCs w:val="20"/>
        </w:rPr>
        <w:t xml:space="preserve">Red → green → blue at 50 %, then full white, then off. ENTER steps so the meter can settle.</w:t>
      </w:r>
    </w:p>
    <w:p>
      <w:pPr>
        <w:spacing w:after="60"/>
        <w:ind w:left="360" w:hanging="360"/>
      </w:pPr>
      <w:r>
        <w:rPr>
          <w:rFonts w:ascii="Consolas" w:cs="Consolas" w:eastAsia="Consolas" w:hAnsi="Consolas"/>
          <w:b/>
          <w:bCs/>
          <w:sz w:val="20"/>
          <w:szCs w:val="20"/>
        </w:rPr>
        <w:t xml:space="preserve">7</w:t>
      </w:r>
      <w:r>
        <w:rPr>
          <w:rFonts w:ascii="Calibri" w:cs="Calibri" w:eastAsia="Calibri" w:hAnsi="Calibri"/>
          <w:b/>
          <w:bCs/>
          <w:i w:val="false"/>
          <w:iCs w:val="false"/>
          <w:sz w:val="20"/>
          <w:szCs w:val="20"/>
        </w:rPr>
        <w:t xml:space="preserve">  — ADC-01 / 02 / 04 / 05. </w:t>
      </w:r>
      <w:r>
        <w:rPr>
          <w:rFonts w:ascii="Calibri" w:cs="Calibri" w:eastAsia="Calibri" w:hAnsi="Calibri"/>
          <w:b w:val="false"/>
          <w:bCs w:val="false"/>
          <w:i w:val="false"/>
          <w:iCs w:val="false"/>
          <w:sz w:val="20"/>
          <w:szCs w:val="20"/>
        </w:rPr>
        <w:t xml:space="preserve">Prints pin millivolts and the computed rail voltage (×2 for the dividers) twice a second. Set the PSU per the plan’s setpoints and compare against the DMM.</w:t>
      </w:r>
    </w:p>
    <w:p>
      <w:pPr>
        <w:spacing w:after="60"/>
        <w:ind w:left="360" w:hanging="360"/>
      </w:pPr>
      <w:r>
        <w:rPr>
          <w:rFonts w:ascii="Consolas" w:cs="Consolas" w:eastAsia="Consolas" w:hAnsi="Consolas"/>
          <w:b/>
          <w:bCs/>
          <w:sz w:val="20"/>
          <w:szCs w:val="20"/>
        </w:rPr>
        <w:t xml:space="preserve">8</w:t>
      </w:r>
      <w:r>
        <w:rPr>
          <w:rFonts w:ascii="Calibri" w:cs="Calibri" w:eastAsia="Calibri" w:hAnsi="Calibri"/>
          <w:b/>
          <w:bCs/>
          <w:i w:val="false"/>
          <w:iCs w:val="false"/>
          <w:sz w:val="20"/>
          <w:szCs w:val="20"/>
        </w:rPr>
        <w:t xml:space="preserve">  — RF-W-01 / 02. </w:t>
      </w:r>
      <w:r>
        <w:rPr>
          <w:rFonts w:ascii="Calibri" w:cs="Calibri" w:eastAsia="Calibri" w:hAnsi="Calibri"/>
          <w:b w:val="false"/>
          <w:bCs w:val="false"/>
          <w:i w:val="false"/>
          <w:iCs w:val="false"/>
          <w:sz w:val="20"/>
          <w:szCs w:val="20"/>
        </w:rPr>
        <w:t xml:space="preserve">Scans and lists APs, then averages a chosen SSID’s RSSI over 10 scans. Run it identically on the DUT and the reference board — same spot, same orientation — and log the delta in RF-W-02. Repeat at 0/90/180/270°.</w:t>
      </w:r>
    </w:p>
    <w:p>
      <w:pPr>
        <w:spacing w:after="60"/>
        <w:ind w:left="360" w:hanging="360"/>
      </w:pPr>
      <w:r>
        <w:rPr>
          <w:rFonts w:ascii="Consolas" w:cs="Consolas" w:eastAsia="Consolas" w:hAnsi="Consolas"/>
          <w:b/>
          <w:bCs/>
          <w:sz w:val="20"/>
          <w:szCs w:val="20"/>
        </w:rPr>
        <w:t xml:space="preserve">w</w:t>
      </w:r>
      <w:r>
        <w:rPr>
          <w:rFonts w:ascii="Calibri" w:cs="Calibri" w:eastAsia="Calibri" w:hAnsi="Calibri"/>
          <w:b w:val="false"/>
          <w:bCs w:val="false"/>
          <w:i w:val="false"/>
          <w:iCs w:val="false"/>
          <w:sz w:val="20"/>
          <w:szCs w:val="20"/>
        </w:rPr>
        <w:t xml:space="preserve"> then </w:t>
      </w:r>
      <w:r>
        <w:rPr>
          <w:rFonts w:ascii="Consolas" w:cs="Consolas" w:eastAsia="Consolas" w:hAnsi="Consolas"/>
          <w:b/>
          <w:bCs/>
          <w:sz w:val="20"/>
          <w:szCs w:val="20"/>
        </w:rPr>
        <w:t xml:space="preserve">c</w:t>
      </w:r>
      <w:r>
        <w:rPr>
          <w:rFonts w:ascii="Calibri" w:cs="Calibri" w:eastAsia="Calibri" w:hAnsi="Calibri"/>
          <w:b/>
          <w:bCs/>
          <w:i w:val="false"/>
          <w:iCs w:val="false"/>
          <w:sz w:val="20"/>
          <w:szCs w:val="20"/>
        </w:rPr>
        <w:t xml:space="preserve">  — RF-W-03 / 04. </w:t>
      </w:r>
      <w:r>
        <w:rPr>
          <w:rFonts w:ascii="Calibri" w:cs="Calibri" w:eastAsia="Calibri" w:hAnsi="Calibri"/>
          <w:b w:val="false"/>
          <w:bCs w:val="false"/>
          <w:i w:val="false"/>
          <w:iCs w:val="false"/>
          <w:sz w:val="20"/>
          <w:szCs w:val="20"/>
        </w:rPr>
        <w:t xml:space="preserve">w stores WiFi credentials in NVS (once per board). c connects, prints association+DHCP time against the &lt;10 s target, then holds the link and shows the IP. From the PC: </w:t>
      </w:r>
      <w:r>
        <w:rPr>
          <w:rFonts w:ascii="Consolas" w:cs="Consolas" w:eastAsia="Consolas" w:hAnsi="Consolas"/>
          <w:b w:val="false"/>
          <w:bCs w:val="false"/>
          <w:i w:val="false"/>
          <w:iCs w:val="false"/>
          <w:sz w:val="18"/>
          <w:szCs w:val="18"/>
        </w:rPr>
        <w:t xml:space="preserve">ping -n 100 &lt;ip&gt;</w:t>
      </w:r>
      <w:r>
        <w:rPr>
          <w:rFonts w:ascii="Calibri" w:cs="Calibri" w:eastAsia="Calibri" w:hAnsi="Calibri"/>
          <w:b w:val="false"/>
          <w:bCs w:val="false"/>
          <w:i w:val="false"/>
          <w:iCs w:val="false"/>
          <w:sz w:val="20"/>
          <w:szCs w:val="20"/>
        </w:rPr>
        <w:t xml:space="preserve"> (Windows) or </w:t>
      </w:r>
      <w:r>
        <w:rPr>
          <w:rFonts w:ascii="Consolas" w:cs="Consolas" w:eastAsia="Consolas" w:hAnsi="Consolas"/>
          <w:b w:val="false"/>
          <w:bCs w:val="false"/>
          <w:i w:val="false"/>
          <w:iCs w:val="false"/>
          <w:sz w:val="18"/>
          <w:szCs w:val="18"/>
        </w:rPr>
        <w:t xml:space="preserve">ping -c 100 &lt;ip&gt;</w:t>
      </w:r>
      <w:r>
        <w:rPr>
          <w:rFonts w:ascii="Calibri" w:cs="Calibri" w:eastAsia="Calibri" w:hAnsi="Calibri"/>
          <w:b w:val="false"/>
          <w:bCs w:val="false"/>
          <w:i w:val="false"/>
          <w:iCs w:val="false"/>
          <w:sz w:val="20"/>
          <w:szCs w:val="20"/>
        </w:rPr>
        <w:t xml:space="preserve"> (macOS/Linux).</w:t>
      </w:r>
    </w:p>
    <w:p>
      <w:pPr>
        <w:spacing w:after="60"/>
        <w:ind w:left="360" w:hanging="360"/>
      </w:pPr>
      <w:r>
        <w:rPr>
          <w:rFonts w:ascii="Consolas" w:cs="Consolas" w:eastAsia="Consolas" w:hAnsi="Consolas"/>
          <w:b/>
          <w:bCs/>
          <w:sz w:val="20"/>
          <w:szCs w:val="20"/>
        </w:rPr>
        <w:t xml:space="preserve">9</w:t>
      </w:r>
      <w:r>
        <w:rPr>
          <w:rFonts w:ascii="Calibri" w:cs="Calibri" w:eastAsia="Calibri" w:hAnsi="Calibri"/>
          <w:b/>
          <w:bCs/>
          <w:i w:val="false"/>
          <w:iCs w:val="false"/>
          <w:sz w:val="20"/>
          <w:szCs w:val="20"/>
        </w:rPr>
        <w:t xml:space="preserve">  — PWR-06 / PWR-09 / RF-W-08. </w:t>
      </w:r>
      <w:r>
        <w:rPr>
          <w:rFonts w:ascii="Calibri" w:cs="Calibri" w:eastAsia="Calibri" w:hAnsi="Calibri"/>
          <w:b w:val="false"/>
          <w:bCs w:val="false"/>
          <w:i w:val="false"/>
          <w:iCs w:val="false"/>
          <w:sz w:val="20"/>
          <w:szCs w:val="20"/>
        </w:rPr>
        <w:t xml:space="preserve">Connects and floods UDP broadcast continuously — sustained real TX for the 3V3 droop scope test, the brownout sweep, and the on-battery RF test.</w:t>
      </w:r>
    </w:p>
    <w:p>
      <w:pPr>
        <w:spacing w:after="60"/>
        <w:ind w:left="360" w:hanging="360"/>
      </w:pPr>
      <w:r>
        <w:rPr>
          <w:rFonts w:ascii="Consolas" w:cs="Consolas" w:eastAsia="Consolas" w:hAnsi="Consolas"/>
          <w:b/>
          <w:bCs/>
          <w:sz w:val="20"/>
          <w:szCs w:val="20"/>
        </w:rPr>
        <w:t xml:space="preserve">h</w:t>
      </w:r>
      <w:r>
        <w:rPr>
          <w:rFonts w:ascii="Calibri" w:cs="Calibri" w:eastAsia="Calibri" w:hAnsi="Calibri"/>
          <w:b/>
          <w:bCs/>
          <w:i w:val="false"/>
          <w:iCs w:val="false"/>
          <w:sz w:val="20"/>
          <w:szCs w:val="20"/>
        </w:rPr>
        <w:t xml:space="preserve">  — HTTP throughput (optional). </w:t>
      </w:r>
      <w:r>
        <w:rPr>
          <w:rFonts w:ascii="Calibri" w:cs="Calibri" w:eastAsia="Calibri" w:hAnsi="Calibri"/>
          <w:b w:val="false"/>
          <w:bCs w:val="false"/>
          <w:i w:val="false"/>
          <w:iCs w:val="false"/>
          <w:sz w:val="20"/>
          <w:szCs w:val="20"/>
        </w:rPr>
        <w:t xml:space="preserve">A quick throughput sanity check, not a Rev A gate. On any LAN PC make a ~2 MB file and run python3 -m http.server 8000; give the helper the URL and it fetches 5× and prints Mbit/s. Plain HTTP by design.</w:t>
      </w:r>
    </w:p>
    <w:p>
      <w:pPr>
        <w:spacing w:after="60"/>
        <w:ind w:left="360" w:hanging="360"/>
      </w:pPr>
      <w:r>
        <w:rPr>
          <w:rFonts w:ascii="Consolas" w:cs="Consolas" w:eastAsia="Consolas" w:hAnsi="Consolas"/>
          <w:b/>
          <w:bCs/>
          <w:sz w:val="20"/>
          <w:szCs w:val="20"/>
        </w:rPr>
        <w:t xml:space="preserve">s</w:t>
      </w:r>
      <w:r>
        <w:rPr>
          <w:rFonts w:ascii="Calibri" w:cs="Calibri" w:eastAsia="Calibri" w:hAnsi="Calibri"/>
          <w:b/>
          <w:bCs/>
          <w:i w:val="false"/>
          <w:iCs w:val="false"/>
          <w:sz w:val="20"/>
          <w:szCs w:val="20"/>
        </w:rPr>
        <w:t xml:space="preserve">  — PWR-08 deep sleep. </w:t>
      </w:r>
      <w:r>
        <w:rPr>
          <w:rFonts w:ascii="Calibri" w:cs="Calibri" w:eastAsia="Calibri" w:hAnsi="Calibri"/>
          <w:b w:val="false"/>
          <w:bCs w:val="false"/>
          <w:i w:val="false"/>
          <w:iCs w:val="false"/>
          <w:sz w:val="20"/>
          <w:szCs w:val="20"/>
        </w:rPr>
        <w:t xml:space="preserve">8-second countdown, then 60 s of deep sleep, then reboot. For the actual current number: power from J2 through the meter, and pull the USB cable during the countdown (USB would both power the board and hide the sleep current). The wake banner confirms the timer wake.</w:t>
      </w:r>
    </w:p>
    <w:p>
      <w:pPr>
        <w:spacing w:after="60"/>
        <w:ind w:left="360" w:hanging="360"/>
      </w:pPr>
      <w:r>
        <w:rPr>
          <w:rFonts w:ascii="Consolas" w:cs="Consolas" w:eastAsia="Consolas" w:hAnsi="Consolas"/>
          <w:b/>
          <w:bCs/>
          <w:sz w:val="20"/>
          <w:szCs w:val="20"/>
        </w:rPr>
        <w:t xml:space="preserve">b</w:t>
      </w:r>
      <w:r>
        <w:rPr>
          <w:rFonts w:ascii="Calibri" w:cs="Calibri" w:eastAsia="Calibri" w:hAnsi="Calibri"/>
          <w:b/>
          <w:bCs/>
          <w:i w:val="false"/>
          <w:iCs w:val="false"/>
          <w:sz w:val="20"/>
          <w:szCs w:val="20"/>
        </w:rPr>
        <w:t xml:space="preserve">  — RF-B-01 BLE advertise. </w:t>
      </w:r>
      <w:r>
        <w:rPr>
          <w:rFonts w:ascii="Calibri" w:cs="Calibri" w:eastAsia="Calibri" w:hAnsi="Calibri"/>
          <w:b w:val="false"/>
          <w:bCs w:val="false"/>
          <w:i w:val="false"/>
          <w:iCs w:val="false"/>
          <w:sz w:val="20"/>
          <w:szCs w:val="20"/>
        </w:rPr>
        <w:t xml:space="preserve">Advertises as DVT-S3-xxxx. See §5 for the phone side (nRF Connect RSSI).</w:t>
      </w:r>
    </w:p>
    <w:p>
      <w:pPr>
        <w:spacing w:after="60"/>
        <w:ind w:left="360" w:hanging="360"/>
      </w:pPr>
      <w:r>
        <w:rPr>
          <w:rFonts w:ascii="Consolas" w:cs="Consolas" w:eastAsia="Consolas" w:hAnsi="Consolas"/>
          <w:b/>
          <w:bCs/>
          <w:sz w:val="20"/>
          <w:szCs w:val="20"/>
        </w:rPr>
        <w:t xml:space="preserve">t</w:t>
      </w:r>
      <w:r>
        <w:rPr>
          <w:rFonts w:ascii="Calibri" w:cs="Calibri" w:eastAsia="Calibri" w:hAnsi="Calibri"/>
          <w:b/>
          <w:bCs/>
          <w:i w:val="false"/>
          <w:iCs w:val="false"/>
          <w:sz w:val="20"/>
          <w:szCs w:val="20"/>
        </w:rPr>
        <w:t xml:space="preserve">  — MCU-08. </w:t>
      </w:r>
      <w:r>
        <w:rPr>
          <w:rFonts w:ascii="Calibri" w:cs="Calibri" w:eastAsia="Calibri" w:hAnsi="Calibri"/>
          <w:b w:val="false"/>
          <w:bCs w:val="false"/>
          <w:i w:val="false"/>
          <w:iCs w:val="false"/>
          <w:sz w:val="20"/>
          <w:szCs w:val="20"/>
        </w:rPr>
        <w:t xml:space="preserve">Prints GO, then logs elapsed board time every 30 s for 10 min; compare against a phone stopwatch and compute drift.</w:t>
      </w:r>
    </w:p>
    <w:p>
      <w:pPr>
        <w:spacing w:after="60"/>
        <w:ind w:left="360" w:hanging="360"/>
      </w:pPr>
      <w:r>
        <w:rPr>
          <w:rFonts w:ascii="Consolas" w:cs="Consolas" w:eastAsia="Consolas" w:hAnsi="Consolas"/>
          <w:b/>
          <w:bCs/>
          <w:sz w:val="20"/>
          <w:szCs w:val="20"/>
        </w:rPr>
        <w:t xml:space="preserve">i</w:t>
      </w:r>
      <w:r>
        <w:rPr>
          <w:rFonts w:ascii="Calibri" w:cs="Calibri" w:eastAsia="Calibri" w:hAnsi="Calibri"/>
          <w:b/>
          <w:bCs/>
          <w:i w:val="false"/>
          <w:iCs w:val="false"/>
          <w:sz w:val="20"/>
          <w:szCs w:val="20"/>
        </w:rPr>
        <w:t xml:space="preserve">  — board info. </w:t>
      </w:r>
      <w:r>
        <w:rPr>
          <w:rFonts w:ascii="Calibri" w:cs="Calibri" w:eastAsia="Calibri" w:hAnsi="Calibri"/>
          <w:b w:val="false"/>
          <w:bCs w:val="false"/>
          <w:i w:val="false"/>
          <w:iCs w:val="false"/>
          <w:sz w:val="20"/>
          <w:szCs w:val="20"/>
        </w:rPr>
        <w:t xml:space="preserve">MAC (your serial number), chip/flash, reset reason, heap, uptime.</w:t>
      </w:r>
    </w:p>
    <w:p>
      <w:pPr>
        <w:spacing w:after="110" w:before="0"/>
      </w:pPr>
      <w:r>
        <w:rPr>
          <w:rFonts w:ascii="Calibri" w:cs="Calibri" w:eastAsia="Calibri" w:hAnsi="Calibri"/>
          <w:b w:val="false"/>
          <w:bCs w:val="false"/>
          <w:i/>
          <w:iCs/>
          <w:sz w:val="20"/>
          <w:szCs w:val="20"/>
        </w:rPr>
        <w:t xml:space="preserve">The idle menu also prints uptime + free heap every 30 s, so leaving the helper running is itself a mini soak test.</w:t>
      </w:r>
    </w:p>
    <w:p>
      <w:pPr>
        <w:pStyle w:val="Heading1"/>
        <w:spacing w:after="110" w:before="240"/>
      </w:pPr>
      <w:r>
        <w:rPr>
          <w:rFonts w:ascii="Calibri" w:cs="Calibri" w:eastAsia="Calibri" w:hAnsi="Calibri"/>
          <w:b/>
          <w:bCs/>
          <w:color w:val="1F3B57"/>
          <w:sz w:val="27"/>
          <w:szCs w:val="27"/>
        </w:rPr>
        <w:t xml:space="preserve">4.  Scope Setup for PWR-06 (3V3 Droop)</w:t>
      </w:r>
    </w:p>
    <w:p>
      <w:pPr>
        <w:spacing w:after="110" w:before="0"/>
      </w:pPr>
      <w:r>
        <w:rPr>
          <w:rFonts w:ascii="Calibri" w:cs="Calibri" w:eastAsia="Calibri" w:hAnsi="Calibri"/>
          <w:b w:val="false"/>
          <w:bCs w:val="false"/>
          <w:i w:val="false"/>
          <w:iCs w:val="false"/>
          <w:sz w:val="21"/>
          <w:szCs w:val="21"/>
        </w:rPr>
        <w:t xml:space="preserve">Probe tip on the 3V3 rail pad (plan §4.6), ground spring or shortest clip to adjacent GND — </w:t>
      </w:r>
      <w:r>
        <w:rPr>
          <w:rFonts w:ascii="Calibri" w:cs="Calibri" w:eastAsia="Calibri" w:hAnsi="Calibri"/>
          <w:b/>
          <w:bCs/>
          <w:i w:val="false"/>
          <w:iCs w:val="false"/>
          <w:sz w:val="21"/>
          <w:szCs w:val="21"/>
        </w:rPr>
        <w:t xml:space="preserve">ground clips only ever on true GND nets on this board.</w:t>
      </w:r>
      <w:r>
        <w:rPr>
          <w:rFonts w:ascii="Calibri" w:cs="Calibri" w:eastAsia="Calibri" w:hAnsi="Calibri"/>
          <w:b w:val="false"/>
          <w:bCs w:val="false"/>
          <w:i w:val="false"/>
          <w:iCs w:val="false"/>
          <w:sz w:val="21"/>
          <w:szCs w:val="21"/>
        </w:rPr>
        <w:t xml:space="preserve"> AC coupling, 50 mV/div, 20 MHz bandwidth limit, timebase ~5 ms/div. Start helper mode 9 and watch for droop/ripple against the plan’s limit. For the switchover transient (BAT-06): DC coupling on V_SYS, single-shot trigger, falling edge ~100 mV below nominal, then pull USB.</w:t>
      </w:r>
    </w:p>
    <w:p>
      <w:pPr>
        <w:pStyle w:val="Heading1"/>
        <w:spacing w:after="110" w:before="240"/>
      </w:pPr>
      <w:r>
        <w:rPr>
          <w:rFonts w:ascii="Calibri" w:cs="Calibri" w:eastAsia="Calibri" w:hAnsi="Calibri"/>
          <w:b/>
          <w:bCs/>
          <w:color w:val="1F3B57"/>
          <w:sz w:val="27"/>
          <w:szCs w:val="27"/>
        </w:rPr>
        <w:t xml:space="preserve">5.  Phone Side: nRF Connect (RF-B-01)</w:t>
      </w:r>
    </w:p>
    <w:p>
      <w:pPr>
        <w:spacing w:after="60"/>
        <w:ind w:left="360" w:hanging="360"/>
      </w:pPr>
      <w:r>
        <w:rPr>
          <w:rFonts w:ascii="Calibri" w:cs="Calibri" w:eastAsia="Calibri" w:hAnsi="Calibri"/>
          <w:b/>
          <w:bCs/>
          <w:i w:val="false"/>
          <w:iCs w:val="false"/>
          <w:sz w:val="20"/>
          <w:szCs w:val="20"/>
        </w:rPr>
        <w:t xml:space="preserve">1.  </w:t>
      </w:r>
      <w:r>
        <w:rPr>
          <w:rFonts w:ascii="Calibri" w:cs="Calibri" w:eastAsia="Calibri" w:hAnsi="Calibri"/>
          <w:b w:val="false"/>
          <w:bCs w:val="false"/>
          <w:i w:val="false"/>
          <w:iCs w:val="false"/>
          <w:sz w:val="21"/>
          <w:szCs w:val="21"/>
        </w:rPr>
        <w:t xml:space="preserve">Install “nRF Connect for Mobile” (Nordic, iOS/Android) — free.</w:t>
      </w:r>
    </w:p>
    <w:p>
      <w:pPr>
        <w:spacing w:after="60"/>
        <w:ind w:left="360" w:hanging="360"/>
      </w:pPr>
      <w:r>
        <w:rPr>
          <w:rFonts w:ascii="Calibri" w:cs="Calibri" w:eastAsia="Calibri" w:hAnsi="Calibri"/>
          <w:b/>
          <w:bCs/>
          <w:i w:val="false"/>
          <w:iCs w:val="false"/>
          <w:sz w:val="20"/>
          <w:szCs w:val="20"/>
        </w:rPr>
        <w:t xml:space="preserve">2.  </w:t>
      </w:r>
      <w:r>
        <w:rPr>
          <w:rFonts w:ascii="Calibri" w:cs="Calibri" w:eastAsia="Calibri" w:hAnsi="Calibri"/>
          <w:b w:val="false"/>
          <w:bCs w:val="false"/>
          <w:i w:val="false"/>
          <w:iCs w:val="false"/>
          <w:sz w:val="20"/>
          <w:szCs w:val="20"/>
        </w:rPr>
        <w:t xml:space="preserve">Helper → b. In nRF Connect: SCANNER tab → pull to refresh.</w:t>
      </w:r>
    </w:p>
    <w:p>
      <w:pPr>
        <w:spacing w:after="60"/>
        <w:ind w:left="360" w:hanging="360"/>
      </w:pPr>
      <w:r>
        <w:rPr>
          <w:rFonts w:ascii="Calibri" w:cs="Calibri" w:eastAsia="Calibri" w:hAnsi="Calibri"/>
          <w:b/>
          <w:bCs/>
          <w:i w:val="false"/>
          <w:iCs w:val="false"/>
          <w:sz w:val="20"/>
          <w:szCs w:val="20"/>
        </w:rPr>
        <w:t xml:space="preserve">3.  </w:t>
      </w:r>
      <w:r>
        <w:rPr>
          <w:rFonts w:ascii="Calibri" w:cs="Calibri" w:eastAsia="Calibri" w:hAnsi="Calibri"/>
          <w:b w:val="false"/>
          <w:bCs w:val="false"/>
          <w:i w:val="false"/>
          <w:iCs w:val="false"/>
          <w:sz w:val="20"/>
          <w:szCs w:val="20"/>
        </w:rPr>
        <w:t xml:space="preserve">Find DVT-S3-xxxx, note the live RSSI at 1 m. It updates continuously; eyeball-average a few seconds.</w:t>
      </w:r>
    </w:p>
    <w:p>
      <w:pPr>
        <w:spacing w:after="60"/>
        <w:ind w:left="360" w:hanging="360"/>
      </w:pPr>
      <w:r>
        <w:rPr>
          <w:rFonts w:ascii="Calibri" w:cs="Calibri" w:eastAsia="Calibri" w:hAnsi="Calibri"/>
          <w:b/>
          <w:bCs/>
          <w:i w:val="false"/>
          <w:iCs w:val="false"/>
          <w:sz w:val="20"/>
          <w:szCs w:val="20"/>
        </w:rPr>
        <w:t xml:space="preserve">4.  </w:t>
      </w:r>
      <w:r>
        <w:rPr>
          <w:rFonts w:ascii="Calibri" w:cs="Calibri" w:eastAsia="Calibri" w:hAnsi="Calibri"/>
          <w:b w:val="false"/>
          <w:bCs w:val="false"/>
          <w:i w:val="false"/>
          <w:iCs w:val="false"/>
          <w:sz w:val="20"/>
          <w:szCs w:val="20"/>
        </w:rPr>
        <w:t xml:space="preserve">Same measurement on the reference board; log both in RF-B-01.</w:t>
      </w:r>
    </w:p>
    <w:p>
      <w:pPr>
        <w:pStyle w:val="Heading1"/>
        <w:spacing w:after="110" w:before="240"/>
      </w:pPr>
      <w:r>
        <w:rPr>
          <w:rFonts w:ascii="Calibri" w:cs="Calibri" w:eastAsia="Calibri" w:hAnsi="Calibri"/>
          <w:b/>
          <w:bCs/>
          <w:color w:val="1F3B57"/>
          <w:sz w:val="27"/>
          <w:szCs w:val="27"/>
        </w:rPr>
        <w:t xml:space="preserve">6.  About “Live Debuggers” — What You Actually Need</w:t>
      </w:r>
    </w:p>
    <w:p>
      <w:pPr>
        <w:spacing w:after="110" w:before="0"/>
      </w:pPr>
      <w:r>
        <w:rPr>
          <w:rFonts w:ascii="Calibri" w:cs="Calibri" w:eastAsia="Calibri" w:hAnsi="Calibri"/>
          <w:b/>
          <w:bCs/>
          <w:i w:val="false"/>
          <w:iCs w:val="false"/>
          <w:sz w:val="21"/>
          <w:szCs w:val="21"/>
        </w:rPr>
        <w:t xml:space="preserve">Short version: </w:t>
      </w:r>
      <w:r>
        <w:rPr>
          <w:rFonts w:ascii="Calibri" w:cs="Calibri" w:eastAsia="Calibri" w:hAnsi="Calibri"/>
          <w:b/>
          <w:bCs/>
          <w:i w:val="false"/>
          <w:iCs w:val="false"/>
          <w:sz w:val="21"/>
          <w:szCs w:val="21"/>
        </w:rPr>
        <w:t xml:space="preserve">no external debug probe is needed for any DVT test.</w:t>
      </w:r>
      <w:r>
        <w:rPr>
          <w:rFonts w:ascii="Calibri" w:cs="Calibri" w:eastAsia="Calibri" w:hAnsi="Calibri"/>
          <w:b w:val="false"/>
          <w:bCs w:val="false"/>
          <w:i w:val="false"/>
          <w:iCs w:val="false"/>
          <w:sz w:val="21"/>
          <w:szCs w:val="21"/>
        </w:rPr>
        <w:t xml:space="preserve"> The tests were designed around three live tools you already have:</w:t>
      </w:r>
    </w:p>
    <w:p>
      <w:pPr>
        <w:spacing w:after="60"/>
        <w:ind w:left="360" w:hanging="360"/>
      </w:pPr>
      <w:r>
        <w:rPr>
          <w:rFonts w:ascii="Calibri" w:cs="Calibri" w:eastAsia="Calibri" w:hAnsi="Calibri"/>
          <w:b/>
          <w:bCs/>
          <w:i w:val="false"/>
          <w:iCs w:val="false"/>
          <w:sz w:val="20"/>
          <w:szCs w:val="20"/>
        </w:rPr>
        <w:t xml:space="preserve">1.  </w:t>
      </w:r>
      <w:r>
        <w:rPr>
          <w:rFonts w:ascii="Calibri" w:cs="Calibri" w:eastAsia="Calibri" w:hAnsi="Calibri"/>
          <w:b/>
          <w:bCs/>
          <w:i w:val="false"/>
          <w:iCs w:val="false"/>
          <w:sz w:val="21"/>
          <w:szCs w:val="21"/>
        </w:rPr>
        <w:t xml:space="preserve">The serial menu itself. </w:t>
      </w:r>
      <w:r>
        <w:rPr>
          <w:rFonts w:ascii="Calibri" w:cs="Calibri" w:eastAsia="Calibri" w:hAnsi="Calibri"/>
          <w:b w:val="false"/>
          <w:bCs w:val="false"/>
          <w:i w:val="false"/>
          <w:iCs w:val="false"/>
          <w:sz w:val="21"/>
          <w:szCs w:val="21"/>
        </w:rPr>
        <w:t xml:space="preserve">That is the live debugger for DVT purposes — it pokes pins, reads sensors, and streams state in real time while you probe with the DMM and scope.</w:t>
      </w:r>
    </w:p>
    <w:p>
      <w:pPr>
        <w:spacing w:after="60"/>
        <w:ind w:left="360" w:hanging="360"/>
      </w:pPr>
      <w:r>
        <w:rPr>
          <w:rFonts w:ascii="Calibri" w:cs="Calibri" w:eastAsia="Calibri" w:hAnsi="Calibri"/>
          <w:b/>
          <w:bCs/>
          <w:i w:val="false"/>
          <w:iCs w:val="false"/>
          <w:sz w:val="20"/>
          <w:szCs w:val="20"/>
        </w:rPr>
        <w:t xml:space="preserve">2.  </w:t>
      </w:r>
      <w:r>
        <w:rPr>
          <w:rFonts w:ascii="Calibri" w:cs="Calibri" w:eastAsia="Calibri" w:hAnsi="Calibri"/>
          <w:b/>
          <w:bCs/>
          <w:i w:val="false"/>
          <w:iCs w:val="false"/>
          <w:sz w:val="21"/>
          <w:szCs w:val="21"/>
        </w:rPr>
        <w:t xml:space="preserve">The native USB console. </w:t>
      </w:r>
      <w:r>
        <w:rPr>
          <w:rFonts w:ascii="Calibri" w:cs="Calibri" w:eastAsia="Calibri" w:hAnsi="Calibri"/>
          <w:b w:val="false"/>
          <w:bCs w:val="false"/>
          <w:i w:val="false"/>
          <w:iCs w:val="false"/>
          <w:sz w:val="21"/>
          <w:szCs w:val="21"/>
        </w:rPr>
        <w:t xml:space="preserve">The S3’s built-in USB-Serial-JTAG peripheral means the same cable does console + flashing with zero adapters. If output ever looks dead, it’s almost always “USB CDC On Boot” left Disabled.</w:t>
      </w:r>
    </w:p>
    <w:p>
      <w:pPr>
        <w:spacing w:after="60"/>
        <w:ind w:left="360" w:hanging="360"/>
      </w:pPr>
      <w:r>
        <w:rPr>
          <w:rFonts w:ascii="Calibri" w:cs="Calibri" w:eastAsia="Calibri" w:hAnsi="Calibri"/>
          <w:b/>
          <w:bCs/>
          <w:i w:val="false"/>
          <w:iCs w:val="false"/>
          <w:sz w:val="20"/>
          <w:szCs w:val="20"/>
        </w:rPr>
        <w:t xml:space="preserve">3.  </w:t>
      </w:r>
      <w:r>
        <w:rPr>
          <w:rFonts w:ascii="Calibri" w:cs="Calibri" w:eastAsia="Calibri" w:hAnsi="Calibri"/>
          <w:b/>
          <w:bCs/>
          <w:i w:val="false"/>
          <w:iCs w:val="false"/>
          <w:sz w:val="21"/>
          <w:szCs w:val="21"/>
        </w:rPr>
        <w:t xml:space="preserve">The USB-UART adapter (SH-U09C5) </w:t>
      </w:r>
      <w:r>
        <w:rPr>
          <w:rFonts w:ascii="Calibri" w:cs="Calibri" w:eastAsia="Calibri" w:hAnsi="Calibri"/>
          <w:b w:val="false"/>
          <w:bCs w:val="false"/>
          <w:i w:val="false"/>
          <w:iCs w:val="false"/>
          <w:sz w:val="21"/>
          <w:szCs w:val="21"/>
        </w:rPr>
        <w:t xml:space="preserve">is only for MCU-06, proving the header UART works: set the adapter to 3.3 V — GND→J4.1, adapter RX→J4.10, adapter TX→J4.9 — open that COM port at 115200, tap RESET, and the ROM boot log should appear there.</w:t>
      </w:r>
    </w:p>
    <w:p>
      <w:pPr>
        <w:spacing w:after="110" w:before="0"/>
      </w:pPr>
      <w:r>
        <w:rPr>
          <w:rFonts w:ascii="Calibri" w:cs="Calibri" w:eastAsia="Calibri" w:hAnsi="Calibri"/>
          <w:b/>
          <w:bCs/>
          <w:i w:val="false"/>
          <w:iCs w:val="false"/>
          <w:sz w:val="21"/>
          <w:szCs w:val="21"/>
        </w:rPr>
        <w:t xml:space="preserve">Optional — real breakpoint debugging over the same USB cable.</w:t>
      </w:r>
      <w:r>
        <w:rPr>
          <w:rFonts w:ascii="Calibri" w:cs="Calibri" w:eastAsia="Calibri" w:hAnsi="Calibri"/>
          <w:b w:val="false"/>
          <w:bCs w:val="false"/>
          <w:i w:val="false"/>
          <w:iCs w:val="false"/>
          <w:sz w:val="21"/>
          <w:szCs w:val="21"/>
        </w:rPr>
        <w:t xml:space="preserve"> The S3’s USB-JTAG also supports single-stepping if you ever want it for firmware bugs (not needed for DVT): Tools → JTAG Adapter → Integrated USB JTAG, and Sketch → Optimize for Debugging, then click the Debug icon in IDE 2.x. Caveat: while halted at a breakpoint, WiFi/BLE timers stall and connections drop — use it for logic bugs, never during RF or timing tests.</w:t>
      </w:r>
    </w:p>
    <w:p>
      <w:pPr>
        <w:pStyle w:val="Heading1"/>
        <w:spacing w:after="110" w:before="240"/>
      </w:pPr>
      <w:r>
        <w:rPr>
          <w:rFonts w:ascii="Calibri" w:cs="Calibri" w:eastAsia="Calibri" w:hAnsi="Calibri"/>
          <w:b/>
          <w:bCs/>
          <w:color w:val="1F3B57"/>
          <w:sz w:val="27"/>
          <w:szCs w:val="27"/>
        </w:rPr>
        <w:t xml:space="preserve">7.  Troubleshooting Quick Hits</w:t>
      </w:r>
    </w:p>
    <w:p>
      <w:pPr>
        <w:pStyle w:val="ListParagraph"/>
        <w:numPr>
          <w:ilvl w:val="0"/>
          <w:numId w:val="1"/>
        </w:numPr>
        <w:spacing w:after="50"/>
      </w:pPr>
      <w:r>
        <w:rPr>
          <w:rFonts w:ascii="Calibri" w:cs="Calibri" w:eastAsia="Calibri" w:hAnsi="Calibri"/>
          <w:b/>
          <w:bCs/>
          <w:i w:val="false"/>
          <w:iCs w:val="false"/>
          <w:sz w:val="20"/>
          <w:szCs w:val="20"/>
        </w:rPr>
        <w:t xml:space="preserve">No serial output: </w:t>
      </w:r>
      <w:r>
        <w:rPr>
          <w:rFonts w:ascii="Calibri" w:cs="Calibri" w:eastAsia="Calibri" w:hAnsi="Calibri"/>
          <w:b w:val="false"/>
          <w:bCs w:val="false"/>
          <w:i w:val="false"/>
          <w:iCs w:val="false"/>
          <w:sz w:val="20"/>
          <w:szCs w:val="20"/>
        </w:rPr>
        <w:t xml:space="preserve">USB CDC On Boot = Enabled? Baud 115200? Only one program holding the port?</w:t>
      </w:r>
    </w:p>
    <w:p>
      <w:pPr>
        <w:pStyle w:val="ListParagraph"/>
        <w:numPr>
          <w:ilvl w:val="0"/>
          <w:numId w:val="1"/>
        </w:numPr>
        <w:spacing w:after="50"/>
      </w:pPr>
      <w:r>
        <w:rPr>
          <w:rFonts w:ascii="Calibri" w:cs="Calibri" w:eastAsia="Calibri" w:hAnsi="Calibri"/>
          <w:b/>
          <w:bCs/>
          <w:i w:val="false"/>
          <w:iCs w:val="false"/>
          <w:sz w:val="20"/>
          <w:szCs w:val="20"/>
        </w:rPr>
        <w:t xml:space="preserve">No COM port at all: </w:t>
      </w:r>
      <w:r>
        <w:rPr>
          <w:rFonts w:ascii="Calibri" w:cs="Calibri" w:eastAsia="Calibri" w:hAnsi="Calibri"/>
          <w:b w:val="false"/>
          <w:bCs w:val="false"/>
          <w:i w:val="false"/>
          <w:iCs w:val="false"/>
          <w:sz w:val="20"/>
          <w:szCs w:val="20"/>
        </w:rPr>
        <w:t xml:space="preserve">manual download mode (hold BOOT, tap RESET), re-flash, tap RESET.</w:t>
      </w:r>
    </w:p>
    <w:p>
      <w:pPr>
        <w:pStyle w:val="ListParagraph"/>
        <w:numPr>
          <w:ilvl w:val="0"/>
          <w:numId w:val="1"/>
        </w:numPr>
        <w:spacing w:after="50"/>
      </w:pPr>
      <w:r>
        <w:rPr>
          <w:rFonts w:ascii="Calibri" w:cs="Calibri" w:eastAsia="Calibri" w:hAnsi="Calibri"/>
          <w:b/>
          <w:bCs/>
          <w:i w:val="false"/>
          <w:iCs w:val="false"/>
          <w:sz w:val="20"/>
          <w:szCs w:val="20"/>
        </w:rPr>
        <w:t xml:space="preserve">Upload fails at “Connecting…”: </w:t>
      </w:r>
      <w:r>
        <w:rPr>
          <w:rFonts w:ascii="Calibri" w:cs="Calibri" w:eastAsia="Calibri" w:hAnsi="Calibri"/>
          <w:b w:val="false"/>
          <w:bCs w:val="false"/>
          <w:i w:val="false"/>
          <w:iCs w:val="false"/>
          <w:sz w:val="20"/>
          <w:szCs w:val="20"/>
        </w:rPr>
        <w:t xml:space="preserve">same manual download-mode dance; also try a different cable (data, not charge-only).</w:t>
      </w:r>
    </w:p>
    <w:p>
      <w:pPr>
        <w:pStyle w:val="ListParagraph"/>
        <w:numPr>
          <w:ilvl w:val="0"/>
          <w:numId w:val="1"/>
        </w:numPr>
        <w:spacing w:after="50"/>
      </w:pPr>
      <w:r>
        <w:rPr>
          <w:rFonts w:ascii="Calibri" w:cs="Calibri" w:eastAsia="Calibri" w:hAnsi="Calibri"/>
          <w:b/>
          <w:bCs/>
          <w:i w:val="false"/>
          <w:iCs w:val="false"/>
          <w:sz w:val="20"/>
          <w:szCs w:val="20"/>
        </w:rPr>
        <w:t xml:space="preserve">OLED blank: </w:t>
      </w:r>
      <w:r>
        <w:rPr>
          <w:rFonts w:ascii="Calibri" w:cs="Calibri" w:eastAsia="Calibri" w:hAnsi="Calibri"/>
          <w:b w:val="false"/>
          <w:bCs w:val="false"/>
          <w:i w:val="false"/>
          <w:iCs w:val="false"/>
          <w:sz w:val="20"/>
          <w:szCs w:val="20"/>
        </w:rPr>
        <w:t xml:space="preserve">FPC seated and latch closed (power off first!), then helper 5 and check during the contrast sweep. The OLED-01 current check tells you if the panel is even drawing.</w:t>
      </w:r>
    </w:p>
    <w:p>
      <w:pPr>
        <w:pStyle w:val="ListParagraph"/>
        <w:numPr>
          <w:ilvl w:val="0"/>
          <w:numId w:val="1"/>
        </w:numPr>
        <w:spacing w:after="50"/>
      </w:pPr>
      <w:r>
        <w:rPr>
          <w:rFonts w:ascii="Calibri" w:cs="Calibri" w:eastAsia="Calibri" w:hAnsi="Calibri"/>
          <w:b/>
          <w:bCs/>
          <w:i w:val="false"/>
          <w:iCs w:val="false"/>
          <w:sz w:val="20"/>
          <w:szCs w:val="20"/>
        </w:rPr>
        <w:t xml:space="preserve">ENTER not registering: </w:t>
      </w:r>
      <w:r>
        <w:rPr>
          <w:rFonts w:ascii="Calibri" w:cs="Calibri" w:eastAsia="Calibri" w:hAnsi="Calibri"/>
          <w:b w:val="false"/>
          <w:bCs w:val="false"/>
          <w:i w:val="false"/>
          <w:iCs w:val="false"/>
          <w:sz w:val="20"/>
          <w:szCs w:val="20"/>
        </w:rPr>
        <w:t xml:space="preserve">Serial Monitor line ending must be “Newline” or “Both NL &amp; CR”.</w:t>
      </w:r>
    </w:p>
    <w:p>
      <w:pPr>
        <w:pStyle w:val="ListParagraph"/>
        <w:numPr>
          <w:ilvl w:val="0"/>
          <w:numId w:val="1"/>
        </w:numPr>
        <w:spacing w:after="50"/>
      </w:pPr>
      <w:r>
        <w:rPr>
          <w:rFonts w:ascii="Calibri" w:cs="Calibri" w:eastAsia="Calibri" w:hAnsi="Calibri"/>
          <w:b/>
          <w:bCs/>
          <w:i w:val="false"/>
          <w:iCs w:val="false"/>
          <w:sz w:val="20"/>
          <w:szCs w:val="20"/>
        </w:rPr>
        <w:t xml:space="preserve">Modes 8/9/c/h fail instantly: </w:t>
      </w:r>
      <w:r>
        <w:rPr>
          <w:rFonts w:ascii="Calibri" w:cs="Calibri" w:eastAsia="Calibri" w:hAnsi="Calibri"/>
          <w:b w:val="false"/>
          <w:bCs w:val="false"/>
          <w:i w:val="false"/>
          <w:iCs w:val="false"/>
          <w:sz w:val="20"/>
          <w:szCs w:val="20"/>
        </w:rPr>
        <w:t xml:space="preserve">run w first; 2.4 GHz networks only.</w:t>
      </w:r>
    </w:p>
    <w:p>
      <w:pPr>
        <w:pStyle w:val="ListParagraph"/>
        <w:numPr>
          <w:ilvl w:val="0"/>
          <w:numId w:val="1"/>
        </w:numPr>
        <w:spacing w:after="50"/>
      </w:pPr>
      <w:r>
        <w:rPr>
          <w:rFonts w:ascii="Calibri" w:cs="Calibri" w:eastAsia="Calibri" w:hAnsi="Calibri"/>
          <w:b/>
          <w:bCs/>
          <w:i w:val="false"/>
          <w:iCs w:val="false"/>
          <w:sz w:val="20"/>
          <w:szCs w:val="20"/>
        </w:rPr>
        <w:t xml:space="preserve">Brownout reset loops on battery: </w:t>
      </w:r>
      <w:r>
        <w:rPr>
          <w:rFonts w:ascii="Calibri" w:cs="Calibri" w:eastAsia="Calibri" w:hAnsi="Calibri"/>
          <w:b w:val="false"/>
          <w:bCs w:val="false"/>
          <w:i w:val="false"/>
          <w:iCs w:val="false"/>
          <w:sz w:val="20"/>
          <w:szCs w:val="20"/>
        </w:rPr>
        <w:t xml:space="preserve">that’s data, not a bug — log it in PWR-07/09.</w:t>
      </w:r>
    </w:p>
    <w:sectPr>
      <w:pgSz w:w="12240" w:h="15840"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DVT Firmware Pack — Usage Guide</dc:title>
  <dc:creator>HW Designs LLC</dc:creator>
  <cp:lastModifiedBy>Un-named</cp:lastModifiedBy>
  <cp:revision>1</cp:revision>
  <dcterms:created xsi:type="dcterms:W3CDTF">2026-07-22T03:54:53.589Z</dcterms:created>
  <dcterms:modified xsi:type="dcterms:W3CDTF">2026-07-22T03:54:53.589Z</dcterms:modified>
</cp:coreProperties>
</file>

<file path=docProps/custom.xml><?xml version="1.0" encoding="utf-8"?>
<Properties xmlns="http://schemas.openxmlformats.org/officeDocument/2006/custom-properties" xmlns:vt="http://schemas.openxmlformats.org/officeDocument/2006/docPropsVTypes"/>
</file>